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51" w:rsidRDefault="000F5051" w:rsidP="000F5051">
      <w:pPr>
        <w:pStyle w:val="PlainText"/>
        <w:spacing w:before="240"/>
        <w:jc w:val="right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B</w:t>
      </w:r>
      <w:r>
        <w:rPr>
          <w:rFonts w:ascii="Times New Roman" w:hAnsi="Times New Roman"/>
          <w:color w:val="000000"/>
          <w:sz w:val="24"/>
        </w:rPr>
        <w:t>aldschun</w:t>
      </w:r>
      <w:proofErr w:type="spellEnd"/>
      <w:r>
        <w:rPr>
          <w:rFonts w:ascii="Times New Roman" w:hAnsi="Times New Roman"/>
          <w:color w:val="000000"/>
          <w:sz w:val="24"/>
        </w:rPr>
        <w:t xml:space="preserve"> 7</w:t>
      </w:r>
    </w:p>
    <w:p w:rsidR="000F5051" w:rsidRDefault="000F5051" w:rsidP="000F5051">
      <w:pPr>
        <w:pStyle w:val="PlainText"/>
        <w:spacing w:before="24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Works Cited</w:t>
      </w:r>
    </w:p>
    <w:p w:rsidR="000F5051" w:rsidRDefault="000F5051" w:rsidP="000F5051">
      <w:pPr>
        <w:pStyle w:val="PlainText"/>
        <w:spacing w:before="240" w:line="480" w:lineRule="auto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Atwood, Margaret. “Gertrude Talks Back” </w:t>
      </w:r>
      <w:r>
        <w:rPr>
          <w:rFonts w:ascii="Times New Roman" w:hAnsi="Times New Roman"/>
          <w:color w:val="000000"/>
          <w:sz w:val="24"/>
          <w:u w:val="single"/>
        </w:rPr>
        <w:t>Literary Cavalcade</w:t>
      </w:r>
      <w:r>
        <w:rPr>
          <w:rFonts w:ascii="Times New Roman" w:hAnsi="Times New Roman"/>
          <w:color w:val="000000"/>
          <w:sz w:val="24"/>
        </w:rPr>
        <w:t xml:space="preserve"> 53.6 March 2001. </w:t>
      </w:r>
      <w:proofErr w:type="gramStart"/>
      <w:r>
        <w:rPr>
          <w:rFonts w:ascii="Times New Roman" w:hAnsi="Times New Roman"/>
          <w:color w:val="000000"/>
          <w:sz w:val="24"/>
        </w:rPr>
        <w:t>Web.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Accessed            18 June 2004.</w:t>
      </w:r>
      <w:proofErr w:type="gramEnd"/>
      <w:r>
        <w:rPr>
          <w:rFonts w:ascii="Times New Roman" w:hAnsi="Times New Roman"/>
          <w:color w:val="000000"/>
          <w:sz w:val="24"/>
        </w:rPr>
        <w:tab/>
      </w:r>
    </w:p>
    <w:p w:rsidR="000F5051" w:rsidRDefault="000F5051" w:rsidP="000F5051">
      <w:pPr>
        <w:pStyle w:val="PlainText"/>
        <w:spacing w:before="24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Bloom, Harold. </w:t>
      </w:r>
      <w:r>
        <w:rPr>
          <w:rFonts w:ascii="Times New Roman" w:hAnsi="Times New Roman"/>
          <w:color w:val="000000"/>
          <w:sz w:val="24"/>
          <w:u w:val="single"/>
        </w:rPr>
        <w:t>Shakespeare: the Invention of the Human.</w:t>
      </w:r>
      <w:r>
        <w:rPr>
          <w:rFonts w:ascii="Times New Roman" w:hAnsi="Times New Roman"/>
          <w:color w:val="000000"/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</w:rPr>
            <w:t>New York</w:t>
          </w:r>
        </w:smartTag>
      </w:smartTag>
      <w:r>
        <w:rPr>
          <w:rFonts w:ascii="Times New Roman" w:hAnsi="Times New Roman"/>
          <w:color w:val="000000"/>
          <w:sz w:val="24"/>
        </w:rPr>
        <w:t>: Riverhead, 1998. Print</w:t>
      </w:r>
    </w:p>
    <w:p w:rsidR="000F5051" w:rsidRDefault="000F5051" w:rsidP="000F5051">
      <w:pPr>
        <w:pStyle w:val="PlainText"/>
        <w:spacing w:before="24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Coe, Charles Norton.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Shakespeare’s Villains</w:t>
      </w:r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</w:rPr>
            <w:t>New York</w:t>
          </w:r>
        </w:smartTag>
      </w:smartTag>
      <w:r>
        <w:rPr>
          <w:rFonts w:ascii="Times New Roman" w:hAnsi="Times New Roman"/>
          <w:color w:val="000000"/>
          <w:sz w:val="24"/>
        </w:rPr>
        <w:t>: AMS 1972. Print.</w:t>
      </w:r>
    </w:p>
    <w:p w:rsidR="000F5051" w:rsidRDefault="000F5051" w:rsidP="000F5051">
      <w:pPr>
        <w:pStyle w:val="PlainText"/>
        <w:spacing w:before="240" w:line="480" w:lineRule="auto"/>
        <w:ind w:left="720" w:hanging="72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Council, Norman.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When Honor’s at Stake: Ideas of Honor in Shakespeare’s Plays</w:t>
      </w:r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</w:rPr>
            <w:t>New York</w:t>
          </w:r>
        </w:smartTag>
      </w:smartTag>
      <w:r>
        <w:rPr>
          <w:rFonts w:ascii="Times New Roman" w:hAnsi="Times New Roman"/>
          <w:color w:val="000000"/>
          <w:sz w:val="24"/>
        </w:rPr>
        <w:t>: Barnes and Noble 1973.  Print.</w:t>
      </w:r>
    </w:p>
    <w:p w:rsidR="000F5051" w:rsidRDefault="000F5051" w:rsidP="000F5051">
      <w:pPr>
        <w:pStyle w:val="PlainText"/>
        <w:spacing w:before="240" w:line="480" w:lineRule="auto"/>
        <w:ind w:left="630" w:hanging="63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Cousins, A. D. “Shakespeare’s HAMLET 1.2.153”.</w:t>
      </w:r>
      <w:r>
        <w:rPr>
          <w:rFonts w:ascii="Times New Roman" w:hAnsi="Times New Roman"/>
          <w:color w:val="000000"/>
          <w:sz w:val="24"/>
          <w:u w:val="single"/>
        </w:rPr>
        <w:t>Explicator</w:t>
      </w:r>
      <w:r>
        <w:rPr>
          <w:rFonts w:ascii="Times New Roman" w:hAnsi="Times New Roman"/>
          <w:color w:val="000000"/>
          <w:sz w:val="24"/>
        </w:rPr>
        <w:t xml:space="preserve"> 62.1 </w:t>
      </w:r>
      <w:proofErr w:type="gramStart"/>
      <w:r>
        <w:rPr>
          <w:rFonts w:ascii="Times New Roman" w:hAnsi="Times New Roman"/>
          <w:color w:val="000000"/>
          <w:sz w:val="24"/>
        </w:rPr>
        <w:t>Fall</w:t>
      </w:r>
      <w:proofErr w:type="gramEnd"/>
      <w:r>
        <w:rPr>
          <w:rFonts w:ascii="Times New Roman" w:hAnsi="Times New Roman"/>
          <w:color w:val="000000"/>
          <w:sz w:val="24"/>
        </w:rPr>
        <w:t xml:space="preserve"> 2003. </w:t>
      </w:r>
      <w:proofErr w:type="gramStart"/>
      <w:r>
        <w:rPr>
          <w:rFonts w:ascii="Times New Roman" w:hAnsi="Times New Roman"/>
          <w:color w:val="000000"/>
          <w:sz w:val="24"/>
        </w:rPr>
        <w:t>Web.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Accessed 17 June 2004.</w:t>
      </w:r>
      <w:proofErr w:type="gramEnd"/>
      <w:r>
        <w:rPr>
          <w:rFonts w:ascii="Times New Roman" w:hAnsi="Times New Roman"/>
          <w:color w:val="000000"/>
          <w:sz w:val="24"/>
        </w:rPr>
        <w:t xml:space="preserve">    </w:t>
      </w:r>
    </w:p>
    <w:p w:rsidR="000F5051" w:rsidRDefault="000F5051" w:rsidP="000F5051">
      <w:pPr>
        <w:pStyle w:val="PlainText"/>
        <w:spacing w:before="240" w:line="48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Muir, Kenneth. </w:t>
      </w:r>
      <w:r>
        <w:rPr>
          <w:rFonts w:ascii="Times New Roman" w:hAnsi="Times New Roman"/>
          <w:color w:val="000000"/>
          <w:sz w:val="24"/>
          <w:u w:val="single"/>
        </w:rPr>
        <w:t>Shakespeare’s Tragic Sequence</w:t>
      </w:r>
      <w:r>
        <w:rPr>
          <w:rFonts w:ascii="Times New Roman" w:hAnsi="Times New Roman"/>
          <w:color w:val="000000"/>
          <w:sz w:val="24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</w:rPr>
            <w:t>New York</w:t>
          </w:r>
        </w:smartTag>
      </w:smartTag>
      <w:r>
        <w:rPr>
          <w:rFonts w:ascii="Times New Roman" w:hAnsi="Times New Roman"/>
          <w:color w:val="000000"/>
          <w:sz w:val="24"/>
        </w:rPr>
        <w:t>: Barnes and Noble 1979. Print.</w:t>
      </w:r>
    </w:p>
    <w:p w:rsidR="000F5051" w:rsidRDefault="000F5051" w:rsidP="000F5051">
      <w:pPr>
        <w:pStyle w:val="PlainText"/>
        <w:spacing w:before="240" w:line="480" w:lineRule="auto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Smith, Rebecca. </w:t>
      </w:r>
      <w:proofErr w:type="gramStart"/>
      <w:r>
        <w:rPr>
          <w:rFonts w:ascii="Times New Roman" w:hAnsi="Times New Roman"/>
          <w:color w:val="000000"/>
          <w:sz w:val="24"/>
        </w:rPr>
        <w:t>“A Heart Cleft in Twain”.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u w:val="single"/>
        </w:rPr>
        <w:t>The Woman’s Part: Feminist Criticism of Shakespeare</w:t>
      </w:r>
      <w:r w:rsidR="000641AA">
        <w:rPr>
          <w:rFonts w:ascii="Times New Roman" w:hAnsi="Times New Roman"/>
          <w:color w:val="000000"/>
          <w:sz w:val="24"/>
        </w:rPr>
        <w:t xml:space="preserve">.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Carolyn Ruth Smith-Lenz, Gayle Green and Carol Thomas Neely. </w:t>
      </w:r>
      <w:smartTag w:uri="urn:schemas-microsoft-com:office:smarttags" w:element="City">
        <w:r>
          <w:rPr>
            <w:rFonts w:ascii="Times New Roman" w:hAnsi="Times New Roman"/>
            <w:color w:val="000000"/>
            <w:sz w:val="24"/>
          </w:rPr>
          <w:t>Urbana</w:t>
        </w:r>
      </w:smartTag>
      <w:r>
        <w:rPr>
          <w:rFonts w:ascii="Times New Roman" w:hAnsi="Times New Roman"/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color w:val="000000"/>
              <w:sz w:val="24"/>
            </w:rPr>
            <w:t>University</w:t>
          </w:r>
        </w:smartTag>
        <w:r>
          <w:rPr>
            <w:rFonts w:ascii="Times New Roman" w:hAnsi="Times New Roman"/>
            <w:color w:val="000000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 w:val="24"/>
            </w:rPr>
            <w:t>Illinois</w:t>
          </w:r>
        </w:smartTag>
      </w:smartTag>
      <w:r>
        <w:rPr>
          <w:rFonts w:ascii="Times New Roman" w:hAnsi="Times New Roman"/>
          <w:color w:val="000000"/>
          <w:sz w:val="24"/>
        </w:rPr>
        <w:t xml:space="preserve"> Press 1980. </w:t>
      </w:r>
      <w:proofErr w:type="gramStart"/>
      <w:r>
        <w:rPr>
          <w:rFonts w:ascii="Times New Roman" w:hAnsi="Times New Roman"/>
          <w:color w:val="000000"/>
          <w:sz w:val="24"/>
        </w:rPr>
        <w:t>194-210. Print.</w:t>
      </w:r>
      <w:proofErr w:type="gramEnd"/>
    </w:p>
    <w:p w:rsidR="000F5051" w:rsidRDefault="000F5051" w:rsidP="000F5051">
      <w:pPr>
        <w:pStyle w:val="PlainText"/>
        <w:spacing w:before="240" w:line="480" w:lineRule="auto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4"/>
              <w:u w:val="single"/>
            </w:rPr>
            <w:t>Oxford</w:t>
          </w:r>
        </w:smartTag>
      </w:smartTag>
      <w:r>
        <w:rPr>
          <w:rFonts w:ascii="Times New Roman" w:hAnsi="Times New Roman"/>
          <w:color w:val="000000"/>
          <w:sz w:val="24"/>
          <w:u w:val="single"/>
        </w:rPr>
        <w:t xml:space="preserve"> English Dictionary, 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</w:rPr>
        <w:t xml:space="preserve"> ed. 1989.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Web.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Accessed 22 June 2004.</w:t>
      </w:r>
      <w:proofErr w:type="gramEnd"/>
      <w:r>
        <w:rPr>
          <w:rFonts w:ascii="Times New Roman" w:hAnsi="Times New Roman"/>
          <w:color w:val="000000"/>
          <w:sz w:val="24"/>
        </w:rPr>
        <w:t xml:space="preserve">  </w:t>
      </w:r>
    </w:p>
    <w:p w:rsidR="00E25697" w:rsidRDefault="000641AA" w:rsidP="000F5051">
      <w:pPr>
        <w:jc w:val="center"/>
      </w:pPr>
    </w:p>
    <w:sectPr w:rsidR="00E256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51" w:rsidRDefault="000F5051" w:rsidP="000F5051">
      <w:pPr>
        <w:spacing w:after="0" w:line="240" w:lineRule="auto"/>
      </w:pPr>
      <w:r>
        <w:separator/>
      </w:r>
    </w:p>
  </w:endnote>
  <w:endnote w:type="continuationSeparator" w:id="0">
    <w:p w:rsidR="000F5051" w:rsidRDefault="000F5051" w:rsidP="000F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51" w:rsidRDefault="000F5051" w:rsidP="000F5051">
      <w:pPr>
        <w:spacing w:after="0" w:line="240" w:lineRule="auto"/>
      </w:pPr>
      <w:r>
        <w:separator/>
      </w:r>
    </w:p>
  </w:footnote>
  <w:footnote w:type="continuationSeparator" w:id="0">
    <w:p w:rsidR="000F5051" w:rsidRDefault="000F5051" w:rsidP="000F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51" w:rsidRDefault="000F5051" w:rsidP="000F50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1"/>
    <w:rsid w:val="000641AA"/>
    <w:rsid w:val="000F5051"/>
    <w:rsid w:val="008E1EDC"/>
    <w:rsid w:val="00D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51"/>
  </w:style>
  <w:style w:type="paragraph" w:styleId="Footer">
    <w:name w:val="footer"/>
    <w:basedOn w:val="Normal"/>
    <w:link w:val="FooterChar"/>
    <w:uiPriority w:val="99"/>
    <w:unhideWhenUsed/>
    <w:rsid w:val="000F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51"/>
  </w:style>
  <w:style w:type="paragraph" w:styleId="PlainText">
    <w:name w:val="Plain Text"/>
    <w:basedOn w:val="Normal"/>
    <w:link w:val="PlainTextChar"/>
    <w:rsid w:val="000F50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505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51"/>
  </w:style>
  <w:style w:type="paragraph" w:styleId="Footer">
    <w:name w:val="footer"/>
    <w:basedOn w:val="Normal"/>
    <w:link w:val="FooterChar"/>
    <w:uiPriority w:val="99"/>
    <w:unhideWhenUsed/>
    <w:rsid w:val="000F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51"/>
  </w:style>
  <w:style w:type="paragraph" w:styleId="PlainText">
    <w:name w:val="Plain Text"/>
    <w:basedOn w:val="Normal"/>
    <w:link w:val="PlainTextChar"/>
    <w:rsid w:val="000F50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505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Yaughn</dc:creator>
  <cp:lastModifiedBy>Lynda Yaughn</cp:lastModifiedBy>
  <cp:revision>1</cp:revision>
  <dcterms:created xsi:type="dcterms:W3CDTF">2012-11-27T18:40:00Z</dcterms:created>
  <dcterms:modified xsi:type="dcterms:W3CDTF">2012-11-27T19:24:00Z</dcterms:modified>
</cp:coreProperties>
</file>